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459" w:tblpY="1"/>
        <w:tblOverlap w:val="never"/>
        <w:tblW w:w="10598" w:type="dxa"/>
        <w:tblLook w:val="01E0" w:firstRow="1" w:lastRow="1" w:firstColumn="1" w:lastColumn="1" w:noHBand="0" w:noVBand="0"/>
      </w:tblPr>
      <w:tblGrid>
        <w:gridCol w:w="7054"/>
        <w:gridCol w:w="3544"/>
      </w:tblGrid>
      <w:tr w:rsidR="007647F1" w:rsidRPr="00B97288" w14:paraId="37A6B46D" w14:textId="77777777" w:rsidTr="003E75D5">
        <w:tc>
          <w:tcPr>
            <w:tcW w:w="7054" w:type="dxa"/>
          </w:tcPr>
          <w:p w14:paraId="3979D874" w14:textId="77777777" w:rsidR="007647F1" w:rsidRPr="00954B7B" w:rsidRDefault="007647F1" w:rsidP="00954B7B">
            <w:pPr>
              <w:rPr>
                <w:sz w:val="22"/>
                <w:szCs w:val="22"/>
              </w:rPr>
            </w:pPr>
          </w:p>
          <w:p w14:paraId="12719C28" w14:textId="77777777" w:rsidR="007647F1" w:rsidRPr="00B97288" w:rsidRDefault="00624C16" w:rsidP="00954B7B">
            <w:pPr>
              <w:ind w:left="540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17B9191" wp14:editId="2D23A73C">
                  <wp:extent cx="1785668" cy="749089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412" cy="757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2B805EFC" w14:textId="77777777" w:rsidR="007647F1" w:rsidRPr="00B97288" w:rsidRDefault="007647F1" w:rsidP="00954B7B">
            <w:pPr>
              <w:ind w:left="1393"/>
              <w:jc w:val="both"/>
              <w:rPr>
                <w:sz w:val="22"/>
                <w:szCs w:val="22"/>
              </w:rPr>
            </w:pPr>
          </w:p>
          <w:p w14:paraId="76C8A2B7" w14:textId="77777777" w:rsidR="007647F1" w:rsidRPr="00B97288" w:rsidRDefault="007647F1" w:rsidP="00954B7B">
            <w:pPr>
              <w:ind w:left="1393"/>
              <w:jc w:val="both"/>
              <w:rPr>
                <w:sz w:val="22"/>
                <w:szCs w:val="22"/>
              </w:rPr>
            </w:pPr>
          </w:p>
          <w:p w14:paraId="0A173707" w14:textId="77777777" w:rsidR="007647F1" w:rsidRPr="00B97288" w:rsidRDefault="007647F1" w:rsidP="008D3B7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11648BDF" w14:textId="77777777" w:rsidR="00D80911" w:rsidRDefault="00D80911" w:rsidP="00D80911">
      <w:pPr>
        <w:ind w:firstLine="426"/>
        <w:rPr>
          <w:b/>
          <w:sz w:val="22"/>
          <w:szCs w:val="24"/>
        </w:rPr>
      </w:pPr>
    </w:p>
    <w:p w14:paraId="5956AE6C" w14:textId="1625A2A5" w:rsidR="00D80911" w:rsidRPr="00D80911" w:rsidRDefault="00D80911" w:rsidP="00D80911">
      <w:pPr>
        <w:ind w:firstLine="426"/>
        <w:jc w:val="center"/>
        <w:rPr>
          <w:b/>
          <w:sz w:val="22"/>
          <w:szCs w:val="24"/>
        </w:rPr>
      </w:pPr>
      <w:r w:rsidRPr="00D80911">
        <w:rPr>
          <w:b/>
          <w:sz w:val="22"/>
          <w:szCs w:val="24"/>
        </w:rPr>
        <w:t>Заявление о трансформ</w:t>
      </w:r>
      <w:r w:rsidR="00E66FF2">
        <w:rPr>
          <w:b/>
          <w:sz w:val="22"/>
          <w:szCs w:val="24"/>
        </w:rPr>
        <w:t>ации</w:t>
      </w:r>
      <w:r w:rsidR="008E042E">
        <w:rPr>
          <w:b/>
          <w:sz w:val="22"/>
          <w:szCs w:val="24"/>
        </w:rPr>
        <w:t xml:space="preserve"> ИИС</w:t>
      </w:r>
    </w:p>
    <w:p w14:paraId="6D6E38DA" w14:textId="77777777" w:rsidR="007647F1" w:rsidRDefault="007647F1">
      <w:pPr>
        <w:pStyle w:val="a3"/>
        <w:tabs>
          <w:tab w:val="clear" w:pos="4153"/>
          <w:tab w:val="clear" w:pos="8306"/>
        </w:tabs>
        <w:rPr>
          <w:sz w:val="22"/>
          <w:szCs w:val="22"/>
        </w:rPr>
      </w:pPr>
    </w:p>
    <w:p w14:paraId="69892E03" w14:textId="77777777" w:rsidR="006C380C" w:rsidRDefault="002460CE" w:rsidP="002460CE">
      <w:pPr>
        <w:tabs>
          <w:tab w:val="left" w:pos="6737"/>
        </w:tabs>
        <w:spacing w:before="6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1770C96F" w14:textId="77777777" w:rsidR="00E66FF2" w:rsidRPr="00562993" w:rsidRDefault="00E66FF2" w:rsidP="00E66FF2">
      <w:pPr>
        <w:rPr>
          <w:sz w:val="18"/>
          <w:szCs w:val="18"/>
          <w:u w:val="single"/>
        </w:rPr>
      </w:pPr>
      <w:r w:rsidRPr="00562993">
        <w:rPr>
          <w:b/>
          <w:bCs/>
          <w:sz w:val="18"/>
          <w:szCs w:val="18"/>
        </w:rPr>
        <w:t>КЛИЕНТ:</w:t>
      </w:r>
      <w:r w:rsidRPr="00562993">
        <w:rPr>
          <w:sz w:val="18"/>
          <w:szCs w:val="18"/>
        </w:rPr>
        <w:t xml:space="preserve"> </w:t>
      </w:r>
      <w:r w:rsidRPr="00562993">
        <w:rPr>
          <w:rFonts w:ascii="Arial" w:hAnsi="Arial"/>
          <w:sz w:val="16"/>
          <w:szCs w:val="16"/>
        </w:rPr>
        <w:t>__________________________________________________________________________________________________</w:t>
      </w:r>
    </w:p>
    <w:p w14:paraId="5CEC67C3" w14:textId="77777777" w:rsidR="00E66FF2" w:rsidRPr="00562993" w:rsidRDefault="00E66FF2" w:rsidP="00E66FF2">
      <w:pPr>
        <w:jc w:val="center"/>
        <w:rPr>
          <w:sz w:val="16"/>
          <w:szCs w:val="16"/>
        </w:rPr>
      </w:pPr>
      <w:r w:rsidRPr="00562993">
        <w:rPr>
          <w:sz w:val="16"/>
          <w:szCs w:val="16"/>
        </w:rPr>
        <w:t>(ФИО полностью)</w:t>
      </w:r>
    </w:p>
    <w:p w14:paraId="745585C5" w14:textId="77777777" w:rsidR="00E66FF2" w:rsidRDefault="00E66FF2" w:rsidP="00E02414">
      <w:pPr>
        <w:pStyle w:val="a7"/>
        <w:spacing w:line="240" w:lineRule="auto"/>
        <w:ind w:firstLine="0"/>
        <w:rPr>
          <w:sz w:val="20"/>
        </w:rPr>
      </w:pPr>
    </w:p>
    <w:p w14:paraId="769C2BA6" w14:textId="52FB32E0" w:rsidR="00E02414" w:rsidRPr="00E66FF2" w:rsidRDefault="00E02414" w:rsidP="00E02414">
      <w:pPr>
        <w:pStyle w:val="a7"/>
        <w:spacing w:line="240" w:lineRule="auto"/>
        <w:ind w:firstLine="0"/>
        <w:rPr>
          <w:sz w:val="20"/>
        </w:rPr>
      </w:pPr>
      <w:r w:rsidRPr="00E66FF2">
        <w:rPr>
          <w:sz w:val="20"/>
        </w:rPr>
        <w:t xml:space="preserve">Соглашение на ведение индивидуального инвестиционного </w:t>
      </w:r>
      <w:r w:rsidR="00295B1A" w:rsidRPr="00E66FF2">
        <w:rPr>
          <w:sz w:val="20"/>
        </w:rPr>
        <w:t>счета</w:t>
      </w:r>
      <w:r w:rsidR="00295B1A">
        <w:rPr>
          <w:sz w:val="20"/>
        </w:rPr>
        <w:t xml:space="preserve"> </w:t>
      </w:r>
      <w:r w:rsidR="00295B1A" w:rsidRPr="00E66FF2">
        <w:rPr>
          <w:sz w:val="20"/>
        </w:rPr>
        <w:t>№</w:t>
      </w:r>
      <w:r w:rsidRPr="00E66FF2">
        <w:rPr>
          <w:sz w:val="20"/>
        </w:rPr>
        <w:t xml:space="preserve"> _</w:t>
      </w:r>
      <w:r w:rsidR="00F47F0D" w:rsidRPr="00E66FF2">
        <w:rPr>
          <w:sz w:val="20"/>
        </w:rPr>
        <w:t>_______</w:t>
      </w:r>
      <w:r w:rsidRPr="00E66FF2">
        <w:rPr>
          <w:sz w:val="20"/>
        </w:rPr>
        <w:t>_</w:t>
      </w:r>
      <w:r w:rsidR="00E66FF2" w:rsidRPr="00E66FF2">
        <w:rPr>
          <w:sz w:val="20"/>
        </w:rPr>
        <w:t>______</w:t>
      </w:r>
      <w:r w:rsidR="005161A6">
        <w:rPr>
          <w:sz w:val="20"/>
        </w:rPr>
        <w:t>_ от «____»____________ 20___ г. (далее – Соглашение на ведение ИИС)</w:t>
      </w:r>
    </w:p>
    <w:p w14:paraId="60436940" w14:textId="77777777" w:rsidR="006C380C" w:rsidRPr="00E66FF2" w:rsidRDefault="006C380C" w:rsidP="006C380C">
      <w:pPr>
        <w:spacing w:line="360" w:lineRule="auto"/>
        <w:ind w:firstLine="426"/>
        <w:jc w:val="center"/>
        <w:rPr>
          <w:b/>
        </w:rPr>
      </w:pPr>
    </w:p>
    <w:p w14:paraId="4E3884AF" w14:textId="0AB78350" w:rsidR="00E66FF2" w:rsidRDefault="00E66FF2" w:rsidP="00E66FF2">
      <w:pPr>
        <w:pStyle w:val="a7"/>
        <w:ind w:firstLine="0"/>
        <w:rPr>
          <w:sz w:val="20"/>
        </w:rPr>
      </w:pPr>
      <w:r w:rsidRPr="00E66FF2">
        <w:rPr>
          <w:sz w:val="20"/>
        </w:rPr>
        <w:t>Настоящим прошу применять следующие условия брокерского обслуживания</w:t>
      </w:r>
      <w:r w:rsidR="00057F16">
        <w:rPr>
          <w:sz w:val="20"/>
        </w:rPr>
        <w:t xml:space="preserve"> в отношении Соглашения на ведение ИИС</w:t>
      </w:r>
      <w:r w:rsidRPr="00E66FF2">
        <w:rPr>
          <w:sz w:val="20"/>
        </w:rPr>
        <w:t>:</w:t>
      </w:r>
      <w:r w:rsidR="00E02414" w:rsidRPr="00E66FF2">
        <w:rPr>
          <w:sz w:val="20"/>
        </w:rPr>
        <w:t xml:space="preserve"> </w:t>
      </w:r>
    </w:p>
    <w:p w14:paraId="7C498A28" w14:textId="63A10164" w:rsidR="00D909DC" w:rsidRPr="00E66FF2" w:rsidRDefault="00E66FF2" w:rsidP="00E66FF2">
      <w:pPr>
        <w:pStyle w:val="a7"/>
        <w:ind w:firstLine="0"/>
        <w:rPr>
          <w:sz w:val="20"/>
        </w:rPr>
      </w:pPr>
      <w:r w:rsidRPr="00E66FF2">
        <w:rPr>
          <w:sz w:val="20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E66FF2">
        <w:rPr>
          <w:sz w:val="20"/>
        </w:rPr>
        <w:instrText xml:space="preserve"> FORMCHECKBOX </w:instrText>
      </w:r>
      <w:r w:rsidR="00973A2E">
        <w:rPr>
          <w:sz w:val="20"/>
        </w:rPr>
      </w:r>
      <w:r w:rsidR="00973A2E">
        <w:rPr>
          <w:sz w:val="20"/>
        </w:rPr>
        <w:fldChar w:fldCharType="separate"/>
      </w:r>
      <w:r w:rsidRPr="00E66FF2">
        <w:rPr>
          <w:sz w:val="20"/>
        </w:rPr>
        <w:fldChar w:fldCharType="end"/>
      </w:r>
      <w:r>
        <w:rPr>
          <w:sz w:val="20"/>
        </w:rPr>
        <w:t xml:space="preserve"> </w:t>
      </w:r>
      <w:r w:rsidR="00E975C2">
        <w:rPr>
          <w:sz w:val="20"/>
        </w:rPr>
        <w:t xml:space="preserve">прошу </w:t>
      </w:r>
      <w:r w:rsidR="00E975C2" w:rsidRPr="00E975C2">
        <w:rPr>
          <w:sz w:val="20"/>
        </w:rPr>
        <w:t>использова</w:t>
      </w:r>
      <w:r w:rsidR="00E975C2">
        <w:rPr>
          <w:sz w:val="20"/>
        </w:rPr>
        <w:t xml:space="preserve">ть индивидуальный инвестиционный счёт, открытый в соответствии с </w:t>
      </w:r>
      <w:r w:rsidR="00E975C2" w:rsidRPr="00E66FF2">
        <w:rPr>
          <w:sz w:val="20"/>
        </w:rPr>
        <w:t>Соглашение</w:t>
      </w:r>
      <w:r w:rsidR="00E975C2">
        <w:rPr>
          <w:sz w:val="20"/>
        </w:rPr>
        <w:t>м</w:t>
      </w:r>
      <w:r w:rsidR="00E975C2" w:rsidRPr="00E66FF2">
        <w:rPr>
          <w:sz w:val="20"/>
        </w:rPr>
        <w:t xml:space="preserve"> на ведение </w:t>
      </w:r>
      <w:r w:rsidR="00E975C2">
        <w:rPr>
          <w:sz w:val="20"/>
        </w:rPr>
        <w:t xml:space="preserve">ИИС, </w:t>
      </w:r>
      <w:r w:rsidR="00E975C2" w:rsidRPr="00E975C2">
        <w:rPr>
          <w:sz w:val="20"/>
        </w:rPr>
        <w:t>в качестве индивидуального инвестиционного счета, открытого после 1 января 2024 года.</w:t>
      </w:r>
    </w:p>
    <w:p w14:paraId="51E6E1E3" w14:textId="77777777" w:rsidR="005161A6" w:rsidRPr="00754FCE" w:rsidRDefault="005161A6" w:rsidP="00E66FF2">
      <w:pPr>
        <w:autoSpaceDE w:val="0"/>
        <w:autoSpaceDN w:val="0"/>
        <w:adjustRightInd w:val="0"/>
        <w:jc w:val="both"/>
      </w:pPr>
    </w:p>
    <w:p w14:paraId="573F3C97" w14:textId="3F752DD2" w:rsidR="00E02414" w:rsidRPr="00351203" w:rsidRDefault="00E66FF2" w:rsidP="00E66FF2">
      <w:pPr>
        <w:jc w:val="both"/>
        <w:rPr>
          <w:b/>
        </w:rPr>
      </w:pPr>
      <w:r w:rsidRPr="00754FCE">
        <w:rPr>
          <w:b/>
        </w:rPr>
        <w:t>Подписывая настоящее заявление, Клиент подтверждает факт ознакомления с</w:t>
      </w:r>
      <w:r w:rsidR="00754FCE">
        <w:rPr>
          <w:b/>
        </w:rPr>
        <w:t xml:space="preserve">о </w:t>
      </w:r>
      <w:r w:rsidR="00E975C2" w:rsidRPr="00754FCE">
        <w:rPr>
          <w:b/>
        </w:rPr>
        <w:t>с</w:t>
      </w:r>
      <w:r w:rsidRPr="00754FCE">
        <w:rPr>
          <w:b/>
        </w:rPr>
        <w:t>ледующи</w:t>
      </w:r>
      <w:r w:rsidR="00754FCE">
        <w:rPr>
          <w:b/>
        </w:rPr>
        <w:t>ми</w:t>
      </w:r>
      <w:r w:rsidR="00E975C2" w:rsidRPr="00754FCE">
        <w:rPr>
          <w:b/>
        </w:rPr>
        <w:t xml:space="preserve"> </w:t>
      </w:r>
      <w:r w:rsidR="00761553">
        <w:rPr>
          <w:b/>
        </w:rPr>
        <w:t>положениями действующего законодательст</w:t>
      </w:r>
      <w:r w:rsidR="00761553" w:rsidRPr="00351203">
        <w:rPr>
          <w:b/>
        </w:rPr>
        <w:t>ва Российской Федерации</w:t>
      </w:r>
      <w:r w:rsidR="00326E2C" w:rsidRPr="00351203">
        <w:rPr>
          <w:b/>
        </w:rPr>
        <w:t xml:space="preserve"> и </w:t>
      </w:r>
      <w:r w:rsidR="00351203" w:rsidRPr="00351203">
        <w:rPr>
          <w:b/>
        </w:rPr>
        <w:t>Регламента брокерского обслуживания ООО «БК РЕГИОН» (далее – Регламент)</w:t>
      </w:r>
      <w:r w:rsidRPr="00754FCE">
        <w:rPr>
          <w:b/>
        </w:rPr>
        <w:t>, а также признает обязательность их применения к отношениям в рамках Соглашения</w:t>
      </w:r>
      <w:r w:rsidR="00E975C2" w:rsidRPr="00754FCE">
        <w:rPr>
          <w:b/>
        </w:rPr>
        <w:t xml:space="preserve"> на </w:t>
      </w:r>
      <w:r w:rsidR="00754FCE" w:rsidRPr="00754FCE">
        <w:rPr>
          <w:b/>
        </w:rPr>
        <w:t>ведение ИИС</w:t>
      </w:r>
      <w:r w:rsidR="00351203">
        <w:rPr>
          <w:b/>
        </w:rPr>
        <w:t>.</w:t>
      </w:r>
    </w:p>
    <w:p w14:paraId="088D7ED9" w14:textId="77777777" w:rsidR="00634897" w:rsidRPr="00754FCE" w:rsidRDefault="00634897" w:rsidP="00E66FF2">
      <w:pPr>
        <w:jc w:val="both"/>
        <w:rPr>
          <w:b/>
        </w:rPr>
      </w:pPr>
    </w:p>
    <w:p w14:paraId="3D075574" w14:textId="0D6B9793" w:rsidR="00351203" w:rsidRDefault="00351203" w:rsidP="00351203">
      <w:pPr>
        <w:numPr>
          <w:ilvl w:val="0"/>
          <w:numId w:val="6"/>
        </w:numPr>
        <w:jc w:val="both"/>
      </w:pPr>
      <w:r w:rsidRPr="00754FCE">
        <w:t xml:space="preserve">Порядок и условия получения налоговых вычетов, а также основания и условиями прекращения возможности воспользоваться правом на предоставление налогового вычета, предусмотренные </w:t>
      </w:r>
      <w:r>
        <w:t xml:space="preserve">статьями 219.1., 219.2. </w:t>
      </w:r>
      <w:r w:rsidRPr="00754FCE">
        <w:t>НК РФ;</w:t>
      </w:r>
    </w:p>
    <w:p w14:paraId="7D319E75" w14:textId="4335F61A" w:rsidR="00326E2C" w:rsidRPr="00326E2C" w:rsidRDefault="00810735" w:rsidP="00326E2C">
      <w:pPr>
        <w:numPr>
          <w:ilvl w:val="0"/>
          <w:numId w:val="6"/>
        </w:numPr>
        <w:jc w:val="both"/>
      </w:pPr>
      <w:r w:rsidRPr="00754FCE">
        <w:t xml:space="preserve">Порядок, форма и сроки уведомления налоговых органов о применении в отношении Соглашения на ведение ИИС, заключенного до 31 декабря 2023 года (включительно), налоговых вычетов, </w:t>
      </w:r>
      <w:r w:rsidR="00DB305A">
        <w:t xml:space="preserve">установленных ФНС России </w:t>
      </w:r>
      <w:r w:rsidRPr="00754FCE">
        <w:t>для Соглашений на ведение ИИС, открытых после 01.01.2024 г.</w:t>
      </w:r>
    </w:p>
    <w:p w14:paraId="457DEBAA" w14:textId="77777777" w:rsidR="00A8471C" w:rsidRDefault="00A8471C" w:rsidP="00A8471C">
      <w:pPr>
        <w:numPr>
          <w:ilvl w:val="0"/>
          <w:numId w:val="6"/>
        </w:numPr>
        <w:jc w:val="both"/>
      </w:pPr>
      <w:r w:rsidRPr="00810735">
        <w:t>Особенности</w:t>
      </w:r>
      <w:r>
        <w:t xml:space="preserve"> </w:t>
      </w:r>
      <w:r w:rsidRPr="000069DC">
        <w:t>открытия и ведения индивидуального инвестиционного счета</w:t>
      </w:r>
      <w:r>
        <w:t xml:space="preserve"> брокером, предусмотренные статьёй 10.2-1. Федерального закона от 22.04.1996 N 39-ФЗ "О рынке ценных бумаг", статьёй 4 Федерального закона от 19.12.2023 N 600-ФЗ "О внесении изменений в отдельные законодательные акты Российской Федерации";</w:t>
      </w:r>
      <w:r w:rsidRPr="00810735">
        <w:t xml:space="preserve"> </w:t>
      </w:r>
    </w:p>
    <w:p w14:paraId="59294F87" w14:textId="2E5EA628" w:rsidR="00761553" w:rsidRDefault="00810735" w:rsidP="00810735">
      <w:pPr>
        <w:numPr>
          <w:ilvl w:val="0"/>
          <w:numId w:val="6"/>
        </w:numPr>
        <w:jc w:val="both"/>
      </w:pPr>
      <w:r w:rsidRPr="00810735">
        <w:t>Особенности открытия и ведения индивидуальных инвестиционных счетов</w:t>
      </w:r>
      <w:r w:rsidR="00351203">
        <w:t xml:space="preserve"> (</w:t>
      </w:r>
      <w:r w:rsidR="00326E2C">
        <w:t xml:space="preserve">Раздел </w:t>
      </w:r>
      <w:r w:rsidR="00326E2C" w:rsidRPr="00810735">
        <w:t>IX</w:t>
      </w:r>
      <w:r w:rsidR="00326E2C" w:rsidRPr="00761553">
        <w:t xml:space="preserve">. </w:t>
      </w:r>
      <w:r w:rsidR="00326E2C">
        <w:t>Регламента</w:t>
      </w:r>
      <w:r w:rsidR="00351203">
        <w:t>)</w:t>
      </w:r>
      <w:r w:rsidR="00141E5B">
        <w:t xml:space="preserve">, в том числе </w:t>
      </w:r>
      <w:r w:rsidR="00141E5B" w:rsidRPr="00754FCE">
        <w:t>основания и условия прекращения возможности воспользоваться правом на предоставление налогового вычета</w:t>
      </w:r>
      <w:r w:rsidR="00761553">
        <w:t>;</w:t>
      </w:r>
    </w:p>
    <w:p w14:paraId="20DCDD50" w14:textId="1F18CD0E" w:rsidR="00761553" w:rsidRDefault="00761553" w:rsidP="00761553">
      <w:pPr>
        <w:numPr>
          <w:ilvl w:val="0"/>
          <w:numId w:val="6"/>
        </w:numPr>
        <w:jc w:val="both"/>
      </w:pPr>
      <w:r>
        <w:t>Условия осуществления РЕГИОНОМ функций налогового агента (</w:t>
      </w:r>
      <w:r w:rsidR="00326E2C">
        <w:t>Статья 20. Р</w:t>
      </w:r>
      <w:r>
        <w:t>егламента);</w:t>
      </w:r>
    </w:p>
    <w:p w14:paraId="69BF1E08" w14:textId="5DE7F2F2" w:rsidR="00761553" w:rsidRPr="00754FCE" w:rsidRDefault="00761553" w:rsidP="00761553">
      <w:pPr>
        <w:numPr>
          <w:ilvl w:val="0"/>
          <w:numId w:val="6"/>
        </w:numPr>
      </w:pPr>
      <w:r w:rsidRPr="00754FCE">
        <w:t>Декларация о рисках, связанных с индивидуальными инвестиционными счетами (Приложение №22</w:t>
      </w:r>
      <w:r>
        <w:t xml:space="preserve"> к </w:t>
      </w:r>
      <w:r w:rsidRPr="00754FCE">
        <w:t xml:space="preserve"> Регламент</w:t>
      </w:r>
      <w:r>
        <w:t>у)</w:t>
      </w:r>
      <w:r w:rsidR="00351203">
        <w:t>.</w:t>
      </w:r>
    </w:p>
    <w:p w14:paraId="5EDD2217" w14:textId="77777777" w:rsidR="00053087" w:rsidRPr="00E66FF2" w:rsidRDefault="00053087" w:rsidP="00053087">
      <w:pPr>
        <w:pStyle w:val="Default"/>
        <w:jc w:val="both"/>
        <w:rPr>
          <w:i/>
          <w:color w:val="auto"/>
          <w:sz w:val="20"/>
          <w:szCs w:val="20"/>
        </w:rPr>
      </w:pPr>
    </w:p>
    <w:p w14:paraId="6471BBB2" w14:textId="77777777" w:rsidR="006C380C" w:rsidRPr="00E66FF2" w:rsidRDefault="006C380C" w:rsidP="006C380C">
      <w:pPr>
        <w:pStyle w:val="FR1"/>
        <w:ind w:firstLine="360"/>
        <w:jc w:val="left"/>
        <w:rPr>
          <w:rFonts w:ascii="Times New Roman" w:hAnsi="Times New Roman"/>
          <w:snapToGrid/>
        </w:rPr>
      </w:pPr>
    </w:p>
    <w:p w14:paraId="7A3A98B7" w14:textId="77777777" w:rsidR="002053E3" w:rsidRPr="00E66FF2" w:rsidRDefault="002053E3" w:rsidP="002053E3">
      <w:pPr>
        <w:tabs>
          <w:tab w:val="left" w:pos="284"/>
        </w:tabs>
        <w:jc w:val="both"/>
        <w:rPr>
          <w:b/>
        </w:rPr>
      </w:pPr>
      <w:r w:rsidRPr="00E66FF2">
        <w:rPr>
          <w:b/>
        </w:rPr>
        <w:t>Подпись Клиента/Представителя клиента:</w:t>
      </w:r>
    </w:p>
    <w:p w14:paraId="3501AAC1" w14:textId="1A1587DB" w:rsidR="002053E3" w:rsidRPr="00E66FF2" w:rsidRDefault="002053E3" w:rsidP="002053E3">
      <w:pPr>
        <w:tabs>
          <w:tab w:val="left" w:pos="284"/>
        </w:tabs>
      </w:pPr>
      <w:r w:rsidRPr="00E66FF2">
        <w:t>Дата: «____» ______________ 20__ года</w:t>
      </w:r>
    </w:p>
    <w:p w14:paraId="1C0074C6" w14:textId="77777777" w:rsidR="002053E3" w:rsidRPr="00E66FF2" w:rsidRDefault="002053E3" w:rsidP="002053E3">
      <w:pPr>
        <w:tabs>
          <w:tab w:val="left" w:pos="284"/>
        </w:tabs>
      </w:pPr>
    </w:p>
    <w:p w14:paraId="588C8E6B" w14:textId="3D9E4714" w:rsidR="002053E3" w:rsidRPr="00E66FF2" w:rsidRDefault="005161A6" w:rsidP="002053E3">
      <w:pPr>
        <w:tabs>
          <w:tab w:val="left" w:pos="284"/>
        </w:tabs>
        <w:jc w:val="both"/>
      </w:pPr>
      <w:r w:rsidRPr="00E66FF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BFDDE" wp14:editId="20AA3C42">
                <wp:simplePos x="0" y="0"/>
                <wp:positionH relativeFrom="column">
                  <wp:posOffset>3955427</wp:posOffset>
                </wp:positionH>
                <wp:positionV relativeFrom="paragraph">
                  <wp:posOffset>107746</wp:posOffset>
                </wp:positionV>
                <wp:extent cx="2320506" cy="0"/>
                <wp:effectExtent l="0" t="0" r="2286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050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2E4FEE6"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1.45pt,8.5pt" to="494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"/>
            </w:pict>
          </mc:Fallback>
        </mc:AlternateContent>
      </w:r>
      <w:r w:rsidRPr="00E66FF2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644AE" wp14:editId="33FE2BA0">
                <wp:simplePos x="0" y="0"/>
                <wp:positionH relativeFrom="column">
                  <wp:posOffset>559447</wp:posOffset>
                </wp:positionH>
                <wp:positionV relativeFrom="paragraph">
                  <wp:posOffset>95777</wp:posOffset>
                </wp:positionV>
                <wp:extent cx="2432649" cy="0"/>
                <wp:effectExtent l="0" t="0" r="254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6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B6DB790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05pt,7.55pt" to="235.6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"/>
            </w:pict>
          </mc:Fallback>
        </mc:AlternateContent>
      </w:r>
      <w:r w:rsidR="002053E3" w:rsidRPr="00E66FF2">
        <w:rPr>
          <w:b/>
        </w:rPr>
        <w:t>Подпись</w:t>
      </w:r>
      <w:r w:rsidR="002053E3" w:rsidRPr="00E66FF2">
        <w:t xml:space="preserve">:                                                                                                 </w:t>
      </w:r>
      <w:r w:rsidR="002053E3" w:rsidRPr="00E66FF2">
        <w:rPr>
          <w:b/>
        </w:rPr>
        <w:t>ФИО</w:t>
      </w:r>
      <w:r w:rsidR="002053E3" w:rsidRPr="00E66FF2">
        <w:t xml:space="preserve">:       </w:t>
      </w:r>
    </w:p>
    <w:p w14:paraId="23408B72" w14:textId="6FE19F04" w:rsidR="002053E3" w:rsidRPr="00E66FF2" w:rsidRDefault="002053E3" w:rsidP="002053E3">
      <w:pPr>
        <w:tabs>
          <w:tab w:val="left" w:pos="284"/>
        </w:tabs>
        <w:jc w:val="both"/>
      </w:pPr>
    </w:p>
    <w:p w14:paraId="7E324F74" w14:textId="77777777" w:rsidR="002053E3" w:rsidRPr="00E66FF2" w:rsidRDefault="002053E3" w:rsidP="002053E3">
      <w:pPr>
        <w:tabs>
          <w:tab w:val="left" w:pos="284"/>
        </w:tabs>
        <w:jc w:val="both"/>
        <w:rPr>
          <w:b/>
        </w:rPr>
      </w:pPr>
      <w:r w:rsidRPr="00E66FF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80788" wp14:editId="4CA6E723">
                <wp:simplePos x="0" y="0"/>
                <wp:positionH relativeFrom="column">
                  <wp:posOffset>2859872</wp:posOffset>
                </wp:positionH>
                <wp:positionV relativeFrom="paragraph">
                  <wp:posOffset>126197</wp:posOffset>
                </wp:positionV>
                <wp:extent cx="3415474" cy="0"/>
                <wp:effectExtent l="0" t="0" r="3302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547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5C5543C" id="Прямая соединительная линия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2pt,9.95pt" to="494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"/>
            </w:pict>
          </mc:Fallback>
        </mc:AlternateContent>
      </w:r>
      <w:r w:rsidRPr="00E66FF2">
        <w:rPr>
          <w:b/>
        </w:rPr>
        <w:t xml:space="preserve">Основание полномочий Представителя Клиента: </w:t>
      </w:r>
    </w:p>
    <w:p w14:paraId="6B1F1A70" w14:textId="42518384" w:rsidR="002D4A60" w:rsidRDefault="002053E3" w:rsidP="008576A0">
      <w:pPr>
        <w:spacing w:before="60" w:line="276" w:lineRule="auto"/>
        <w:ind w:left="2880"/>
        <w:jc w:val="center"/>
        <w:rPr>
          <w:b/>
        </w:rPr>
      </w:pPr>
      <w:r w:rsidRPr="00E66FF2">
        <w:rPr>
          <w:i/>
        </w:rPr>
        <w:t>(наименование документа, его номер, дата)</w:t>
      </w:r>
    </w:p>
    <w:p w14:paraId="7A5A2443" w14:textId="5E968400" w:rsidR="002D4A60" w:rsidRDefault="002D4A60" w:rsidP="002D4A60">
      <w:pPr>
        <w:tabs>
          <w:tab w:val="left" w:pos="284"/>
        </w:tabs>
        <w:rPr>
          <w:b/>
          <w:i/>
          <w:sz w:val="17"/>
          <w:szCs w:val="17"/>
        </w:rPr>
      </w:pPr>
    </w:p>
    <w:p w14:paraId="6F2E0FDB" w14:textId="77777777" w:rsidR="002D4A60" w:rsidRPr="004A7E12" w:rsidRDefault="002D4A60" w:rsidP="002D4A60">
      <w:pPr>
        <w:tabs>
          <w:tab w:val="left" w:pos="284"/>
        </w:tabs>
        <w:ind w:left="5664"/>
        <w:rPr>
          <w:b/>
          <w:sz w:val="17"/>
          <w:szCs w:val="17"/>
        </w:rPr>
      </w:pPr>
    </w:p>
    <w:tbl>
      <w:tblPr>
        <w:tblW w:w="10207" w:type="dxa"/>
        <w:tblInd w:w="-34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283"/>
        <w:gridCol w:w="284"/>
        <w:gridCol w:w="992"/>
        <w:gridCol w:w="1526"/>
        <w:gridCol w:w="2268"/>
      </w:tblGrid>
      <w:tr w:rsidR="002D4A60" w:rsidRPr="004A7E12" w14:paraId="709300F2" w14:textId="77777777" w:rsidTr="00C649BD">
        <w:trPr>
          <w:cantSplit/>
        </w:trPr>
        <w:tc>
          <w:tcPr>
            <w:tcW w:w="10207" w:type="dxa"/>
            <w:gridSpan w:val="6"/>
            <w:tcBorders>
              <w:bottom w:val="nil"/>
            </w:tcBorders>
          </w:tcPr>
          <w:p w14:paraId="55232597" w14:textId="77777777" w:rsidR="002D4A60" w:rsidRPr="004A7E12" w:rsidRDefault="002D4A60" w:rsidP="00C649BD">
            <w:pPr>
              <w:ind w:right="-3"/>
              <w:jc w:val="center"/>
              <w:rPr>
                <w:b/>
              </w:rPr>
            </w:pPr>
            <w:r w:rsidRPr="004A7E12">
              <w:rPr>
                <w:b/>
              </w:rPr>
              <w:t>Указанное ниже заполняется сотрудником ООО «БК РЕГИОН»</w:t>
            </w:r>
          </w:p>
          <w:p w14:paraId="4065F463" w14:textId="77777777" w:rsidR="002D4A60" w:rsidRPr="004A7E12" w:rsidRDefault="002D4A60" w:rsidP="00C649BD">
            <w:pPr>
              <w:ind w:right="-3"/>
              <w:jc w:val="center"/>
              <w:rPr>
                <w:b/>
              </w:rPr>
            </w:pPr>
          </w:p>
          <w:p w14:paraId="225D4E56" w14:textId="77777777" w:rsidR="002D4A60" w:rsidRPr="004A7E12" w:rsidRDefault="002D4A60" w:rsidP="00C649BD">
            <w:pPr>
              <w:ind w:right="-3"/>
              <w:jc w:val="center"/>
              <w:rPr>
                <w:b/>
              </w:rPr>
            </w:pPr>
          </w:p>
        </w:tc>
      </w:tr>
      <w:tr w:rsidR="002D4A60" w:rsidRPr="004A7E12" w14:paraId="6B92C1CF" w14:textId="77777777" w:rsidTr="00C649BD">
        <w:trPr>
          <w:cantSplit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52983D99" w14:textId="77777777" w:rsidR="002D4A60" w:rsidRPr="004A7E12" w:rsidRDefault="002D4A60" w:rsidP="00C649BD">
            <w:pPr>
              <w:ind w:right="-3"/>
              <w:jc w:val="center"/>
            </w:pPr>
            <w:r w:rsidRPr="004A7E12">
              <w:t>Заявление принято: «_____»_____________ 20____ 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7FEFD3" w14:textId="77777777" w:rsidR="002D4A60" w:rsidRPr="004A7E12" w:rsidRDefault="002D4A60" w:rsidP="00C649BD">
            <w:pPr>
              <w:ind w:right="-3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2031F2" w14:textId="77777777" w:rsidR="002D4A60" w:rsidRPr="004A7E12" w:rsidRDefault="002D4A60" w:rsidP="00C649BD">
            <w:pPr>
              <w:ind w:right="-3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28BE8B" w14:textId="77777777" w:rsidR="002D4A60" w:rsidRPr="004A7E12" w:rsidRDefault="002D4A60" w:rsidP="00C649BD">
            <w:pPr>
              <w:ind w:right="-3"/>
            </w:pPr>
            <w:r w:rsidRPr="004A7E12">
              <w:t>Подпись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422CC16" w14:textId="77777777" w:rsidR="002D4A60" w:rsidRPr="004A7E12" w:rsidRDefault="002D4A60" w:rsidP="00C649BD">
            <w:pPr>
              <w:ind w:right="-3"/>
              <w:jc w:val="center"/>
            </w:pPr>
            <w:r w:rsidRPr="004A7E12">
              <w:t>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C4FEA" w14:textId="77777777" w:rsidR="002D4A60" w:rsidRPr="004A7E12" w:rsidRDefault="002D4A60" w:rsidP="00C649BD">
            <w:pPr>
              <w:ind w:left="-426" w:right="-3" w:firstLine="426"/>
            </w:pPr>
            <w:r>
              <w:t>/____</w:t>
            </w:r>
            <w:r w:rsidRPr="004A7E12">
              <w:t>__________/</w:t>
            </w:r>
          </w:p>
        </w:tc>
      </w:tr>
    </w:tbl>
    <w:p w14:paraId="78222180" w14:textId="77777777" w:rsidR="002D4A60" w:rsidRPr="004A7E12" w:rsidRDefault="002D4A60" w:rsidP="002D4A60">
      <w:pPr>
        <w:widowControl w:val="0"/>
        <w:spacing w:line="280" w:lineRule="auto"/>
        <w:ind w:firstLine="360"/>
        <w:rPr>
          <w:sz w:val="22"/>
          <w:szCs w:val="22"/>
        </w:rPr>
      </w:pPr>
    </w:p>
    <w:p w14:paraId="506C1CB7" w14:textId="77777777" w:rsidR="002D4A60" w:rsidRPr="00B3238D" w:rsidRDefault="002D4A60" w:rsidP="002D4A60">
      <w:pPr>
        <w:tabs>
          <w:tab w:val="left" w:pos="3735"/>
        </w:tabs>
        <w:rPr>
          <w:b/>
        </w:rPr>
      </w:pPr>
    </w:p>
    <w:p w14:paraId="1EEB1655" w14:textId="3BC4721A" w:rsidR="00833873" w:rsidRPr="002D4A60" w:rsidRDefault="00833873" w:rsidP="002D4A60">
      <w:pPr>
        <w:tabs>
          <w:tab w:val="left" w:pos="2866"/>
        </w:tabs>
      </w:pPr>
    </w:p>
    <w:sectPr w:rsidR="00833873" w:rsidRPr="002D4A60" w:rsidSect="008338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8" w:right="851" w:bottom="851" w:left="1134" w:header="280" w:footer="1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E5A22" w14:textId="77777777" w:rsidR="001017E5" w:rsidRDefault="001017E5">
      <w:r>
        <w:separator/>
      </w:r>
    </w:p>
  </w:endnote>
  <w:endnote w:type="continuationSeparator" w:id="0">
    <w:p w14:paraId="45BC234C" w14:textId="77777777" w:rsidR="001017E5" w:rsidRDefault="0010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0B4B8" w14:textId="77777777" w:rsidR="00973A2E" w:rsidRDefault="00973A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0FFD5" w14:textId="77777777" w:rsidR="00973A2E" w:rsidRDefault="00973A2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C132F" w14:textId="77777777" w:rsidR="00973A2E" w:rsidRDefault="00973A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D2C54" w14:textId="77777777" w:rsidR="001017E5" w:rsidRDefault="001017E5">
      <w:r>
        <w:separator/>
      </w:r>
    </w:p>
  </w:footnote>
  <w:footnote w:type="continuationSeparator" w:id="0">
    <w:p w14:paraId="7C03D836" w14:textId="77777777" w:rsidR="001017E5" w:rsidRDefault="00101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E3423" w14:textId="77777777" w:rsidR="00973A2E" w:rsidRDefault="00973A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68F2E" w14:textId="04346D57" w:rsidR="00F746AE" w:rsidRDefault="00F746AE" w:rsidP="00F746AE">
    <w:pPr>
      <w:rPr>
        <w:b/>
        <w:sz w:val="22"/>
        <w:szCs w:val="22"/>
      </w:rPr>
    </w:pPr>
    <w:r>
      <w:rPr>
        <w:b/>
        <w:sz w:val="22"/>
        <w:szCs w:val="22"/>
      </w:rPr>
      <w:t xml:space="preserve">Приложение № </w:t>
    </w:r>
    <w:r w:rsidR="00973A2E" w:rsidRPr="00973A2E">
      <w:rPr>
        <w:b/>
        <w:sz w:val="22"/>
        <w:szCs w:val="22"/>
      </w:rPr>
      <w:t>31</w:t>
    </w:r>
    <w:r>
      <w:rPr>
        <w:b/>
        <w:sz w:val="22"/>
        <w:szCs w:val="22"/>
      </w:rPr>
      <w:t xml:space="preserve"> </w:t>
    </w:r>
    <w:bookmarkStart w:id="0" w:name="_GoBack"/>
    <w:bookmarkEnd w:id="0"/>
    <w:r>
      <w:rPr>
        <w:b/>
        <w:sz w:val="22"/>
        <w:szCs w:val="22"/>
      </w:rPr>
      <w:t>к Регламенту брокерского обслуживания ООО «БК РЕГИОН»</w:t>
    </w:r>
  </w:p>
  <w:p w14:paraId="298FB8E5" w14:textId="77777777" w:rsidR="00F746AE" w:rsidRDefault="00F746AE">
    <w:pPr>
      <w:pStyle w:val="a3"/>
    </w:pPr>
  </w:p>
  <w:p w14:paraId="09B4F34D" w14:textId="77777777" w:rsidR="00F44425" w:rsidRDefault="00F44425">
    <w:pPr>
      <w:pStyle w:val="a3"/>
      <w:rPr>
        <w:sz w:val="22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E7202" w14:textId="77777777" w:rsidR="00973A2E" w:rsidRDefault="00973A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280CE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38293906"/>
    <w:multiLevelType w:val="hybridMultilevel"/>
    <w:tmpl w:val="AAD06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F1D8A"/>
    <w:multiLevelType w:val="hybridMultilevel"/>
    <w:tmpl w:val="E794DC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2B3F81"/>
    <w:multiLevelType w:val="hybridMultilevel"/>
    <w:tmpl w:val="9EBAC314"/>
    <w:lvl w:ilvl="0" w:tplc="1A0A4782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779D0BFB"/>
    <w:multiLevelType w:val="multilevel"/>
    <w:tmpl w:val="6122B15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5">
    <w:nsid w:val="788C634A"/>
    <w:multiLevelType w:val="multilevel"/>
    <w:tmpl w:val="9EBAC314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FF"/>
    <w:rsid w:val="00002AD7"/>
    <w:rsid w:val="000030A0"/>
    <w:rsid w:val="000069DC"/>
    <w:rsid w:val="00013A6E"/>
    <w:rsid w:val="00036909"/>
    <w:rsid w:val="000423CA"/>
    <w:rsid w:val="00045386"/>
    <w:rsid w:val="00050B94"/>
    <w:rsid w:val="00053087"/>
    <w:rsid w:val="0005473F"/>
    <w:rsid w:val="00057F16"/>
    <w:rsid w:val="00065FC8"/>
    <w:rsid w:val="00075612"/>
    <w:rsid w:val="0008448C"/>
    <w:rsid w:val="000855D5"/>
    <w:rsid w:val="000A333F"/>
    <w:rsid w:val="000B780A"/>
    <w:rsid w:val="000C4E90"/>
    <w:rsid w:val="000E00EB"/>
    <w:rsid w:val="000E6CC5"/>
    <w:rsid w:val="000F5CD4"/>
    <w:rsid w:val="000F79CE"/>
    <w:rsid w:val="001017E5"/>
    <w:rsid w:val="001178C5"/>
    <w:rsid w:val="00117EE7"/>
    <w:rsid w:val="00122333"/>
    <w:rsid w:val="001350A8"/>
    <w:rsid w:val="00135E92"/>
    <w:rsid w:val="00136D07"/>
    <w:rsid w:val="00137CCF"/>
    <w:rsid w:val="00141E5B"/>
    <w:rsid w:val="00145DF8"/>
    <w:rsid w:val="00157037"/>
    <w:rsid w:val="00171E24"/>
    <w:rsid w:val="001778A8"/>
    <w:rsid w:val="001808E4"/>
    <w:rsid w:val="00181727"/>
    <w:rsid w:val="0018643F"/>
    <w:rsid w:val="0019769E"/>
    <w:rsid w:val="001A6F2D"/>
    <w:rsid w:val="001B0F81"/>
    <w:rsid w:val="001C012B"/>
    <w:rsid w:val="001D4F4D"/>
    <w:rsid w:val="001E1C4E"/>
    <w:rsid w:val="001E3955"/>
    <w:rsid w:val="001E6CB2"/>
    <w:rsid w:val="001F254A"/>
    <w:rsid w:val="002053E3"/>
    <w:rsid w:val="0022599B"/>
    <w:rsid w:val="00234025"/>
    <w:rsid w:val="002460CE"/>
    <w:rsid w:val="002527F0"/>
    <w:rsid w:val="002679A2"/>
    <w:rsid w:val="002745E0"/>
    <w:rsid w:val="00283C7E"/>
    <w:rsid w:val="00295B1A"/>
    <w:rsid w:val="002965A2"/>
    <w:rsid w:val="00297B9B"/>
    <w:rsid w:val="002A3873"/>
    <w:rsid w:val="002B5A70"/>
    <w:rsid w:val="002C103D"/>
    <w:rsid w:val="002C4CF5"/>
    <w:rsid w:val="002D4A60"/>
    <w:rsid w:val="002E5E5C"/>
    <w:rsid w:val="002F1853"/>
    <w:rsid w:val="002F4683"/>
    <w:rsid w:val="003102F6"/>
    <w:rsid w:val="00317F22"/>
    <w:rsid w:val="00324D68"/>
    <w:rsid w:val="00326E2C"/>
    <w:rsid w:val="00330E5D"/>
    <w:rsid w:val="00336722"/>
    <w:rsid w:val="00351203"/>
    <w:rsid w:val="003523BE"/>
    <w:rsid w:val="00365480"/>
    <w:rsid w:val="00373694"/>
    <w:rsid w:val="003848A1"/>
    <w:rsid w:val="00393E68"/>
    <w:rsid w:val="003A116A"/>
    <w:rsid w:val="003A35CB"/>
    <w:rsid w:val="003A741B"/>
    <w:rsid w:val="003B7523"/>
    <w:rsid w:val="003E75D5"/>
    <w:rsid w:val="003F3167"/>
    <w:rsid w:val="003F52C9"/>
    <w:rsid w:val="00420647"/>
    <w:rsid w:val="00423E03"/>
    <w:rsid w:val="004302A8"/>
    <w:rsid w:val="0045356C"/>
    <w:rsid w:val="00453F42"/>
    <w:rsid w:val="0046616F"/>
    <w:rsid w:val="00477572"/>
    <w:rsid w:val="00481131"/>
    <w:rsid w:val="0049085D"/>
    <w:rsid w:val="00495A15"/>
    <w:rsid w:val="00496F6F"/>
    <w:rsid w:val="004978DA"/>
    <w:rsid w:val="004B3613"/>
    <w:rsid w:val="004B65F1"/>
    <w:rsid w:val="004E0988"/>
    <w:rsid w:val="004F1ECD"/>
    <w:rsid w:val="0051135A"/>
    <w:rsid w:val="005161A6"/>
    <w:rsid w:val="0051727A"/>
    <w:rsid w:val="00517747"/>
    <w:rsid w:val="00545D2E"/>
    <w:rsid w:val="00551289"/>
    <w:rsid w:val="00554F34"/>
    <w:rsid w:val="0055577D"/>
    <w:rsid w:val="005929D9"/>
    <w:rsid w:val="005948E2"/>
    <w:rsid w:val="00596077"/>
    <w:rsid w:val="005A5D79"/>
    <w:rsid w:val="005B0159"/>
    <w:rsid w:val="00613147"/>
    <w:rsid w:val="006146E5"/>
    <w:rsid w:val="00624A5E"/>
    <w:rsid w:val="00624C16"/>
    <w:rsid w:val="0062654F"/>
    <w:rsid w:val="00627A20"/>
    <w:rsid w:val="00634897"/>
    <w:rsid w:val="0064521B"/>
    <w:rsid w:val="00650B35"/>
    <w:rsid w:val="006533D2"/>
    <w:rsid w:val="00653836"/>
    <w:rsid w:val="00686781"/>
    <w:rsid w:val="006B5856"/>
    <w:rsid w:val="006C2ACA"/>
    <w:rsid w:val="006C380C"/>
    <w:rsid w:val="006C6EA7"/>
    <w:rsid w:val="006D2D80"/>
    <w:rsid w:val="006D35CC"/>
    <w:rsid w:val="006E271B"/>
    <w:rsid w:val="006F2315"/>
    <w:rsid w:val="00700C4B"/>
    <w:rsid w:val="0071223C"/>
    <w:rsid w:val="00743912"/>
    <w:rsid w:val="00743E82"/>
    <w:rsid w:val="007516F8"/>
    <w:rsid w:val="00751C37"/>
    <w:rsid w:val="00752DC0"/>
    <w:rsid w:val="00754FCE"/>
    <w:rsid w:val="00756A46"/>
    <w:rsid w:val="00761553"/>
    <w:rsid w:val="00762E66"/>
    <w:rsid w:val="007647F1"/>
    <w:rsid w:val="0078038E"/>
    <w:rsid w:val="0078337F"/>
    <w:rsid w:val="007A7C54"/>
    <w:rsid w:val="007A7CFF"/>
    <w:rsid w:val="007B77EC"/>
    <w:rsid w:val="007C1209"/>
    <w:rsid w:val="007D2B5E"/>
    <w:rsid w:val="007D6753"/>
    <w:rsid w:val="007D7219"/>
    <w:rsid w:val="007E4661"/>
    <w:rsid w:val="007E7A54"/>
    <w:rsid w:val="0080689C"/>
    <w:rsid w:val="00810735"/>
    <w:rsid w:val="008158EB"/>
    <w:rsid w:val="00817656"/>
    <w:rsid w:val="00832211"/>
    <w:rsid w:val="00833873"/>
    <w:rsid w:val="008416D1"/>
    <w:rsid w:val="00855587"/>
    <w:rsid w:val="008576A0"/>
    <w:rsid w:val="00863EF6"/>
    <w:rsid w:val="008812B3"/>
    <w:rsid w:val="00897E6C"/>
    <w:rsid w:val="008C1385"/>
    <w:rsid w:val="008D2C2E"/>
    <w:rsid w:val="008D3B7A"/>
    <w:rsid w:val="008D4314"/>
    <w:rsid w:val="008D7330"/>
    <w:rsid w:val="008E042E"/>
    <w:rsid w:val="00900858"/>
    <w:rsid w:val="00922483"/>
    <w:rsid w:val="00940531"/>
    <w:rsid w:val="0094285F"/>
    <w:rsid w:val="00945189"/>
    <w:rsid w:val="00954B7B"/>
    <w:rsid w:val="00973A2E"/>
    <w:rsid w:val="009748F0"/>
    <w:rsid w:val="009833C5"/>
    <w:rsid w:val="00992DEA"/>
    <w:rsid w:val="009A3619"/>
    <w:rsid w:val="009A7F96"/>
    <w:rsid w:val="009B47A2"/>
    <w:rsid w:val="009C6137"/>
    <w:rsid w:val="009C7A0B"/>
    <w:rsid w:val="009E1570"/>
    <w:rsid w:val="009E2779"/>
    <w:rsid w:val="00A12286"/>
    <w:rsid w:val="00A13F7E"/>
    <w:rsid w:val="00A16889"/>
    <w:rsid w:val="00A23590"/>
    <w:rsid w:val="00A248DB"/>
    <w:rsid w:val="00A36794"/>
    <w:rsid w:val="00A465AE"/>
    <w:rsid w:val="00A507AC"/>
    <w:rsid w:val="00A51871"/>
    <w:rsid w:val="00A53761"/>
    <w:rsid w:val="00A77767"/>
    <w:rsid w:val="00A80E34"/>
    <w:rsid w:val="00A8471C"/>
    <w:rsid w:val="00AA1D10"/>
    <w:rsid w:val="00AA5642"/>
    <w:rsid w:val="00AB1E8D"/>
    <w:rsid w:val="00AB4AB0"/>
    <w:rsid w:val="00AC0D22"/>
    <w:rsid w:val="00AC6409"/>
    <w:rsid w:val="00AD46A4"/>
    <w:rsid w:val="00AD5C27"/>
    <w:rsid w:val="00AE05F1"/>
    <w:rsid w:val="00B13FA1"/>
    <w:rsid w:val="00B34FE3"/>
    <w:rsid w:val="00B428CA"/>
    <w:rsid w:val="00B62C65"/>
    <w:rsid w:val="00B66DF9"/>
    <w:rsid w:val="00B66F4D"/>
    <w:rsid w:val="00B67181"/>
    <w:rsid w:val="00B736E0"/>
    <w:rsid w:val="00B81D7D"/>
    <w:rsid w:val="00B85C3F"/>
    <w:rsid w:val="00B9416F"/>
    <w:rsid w:val="00B97288"/>
    <w:rsid w:val="00BA1F8C"/>
    <w:rsid w:val="00BC24DB"/>
    <w:rsid w:val="00BE2E53"/>
    <w:rsid w:val="00BF1A18"/>
    <w:rsid w:val="00BF2F31"/>
    <w:rsid w:val="00C16CE4"/>
    <w:rsid w:val="00C35E44"/>
    <w:rsid w:val="00C574D2"/>
    <w:rsid w:val="00C64C05"/>
    <w:rsid w:val="00C73235"/>
    <w:rsid w:val="00C967A4"/>
    <w:rsid w:val="00CA14EA"/>
    <w:rsid w:val="00CB596B"/>
    <w:rsid w:val="00CD6247"/>
    <w:rsid w:val="00CE68B6"/>
    <w:rsid w:val="00CF5395"/>
    <w:rsid w:val="00D05013"/>
    <w:rsid w:val="00D100B0"/>
    <w:rsid w:val="00D208A0"/>
    <w:rsid w:val="00D31695"/>
    <w:rsid w:val="00D4193C"/>
    <w:rsid w:val="00D44617"/>
    <w:rsid w:val="00D6524C"/>
    <w:rsid w:val="00D7480B"/>
    <w:rsid w:val="00D80911"/>
    <w:rsid w:val="00D84554"/>
    <w:rsid w:val="00D909DC"/>
    <w:rsid w:val="00D948C0"/>
    <w:rsid w:val="00D96717"/>
    <w:rsid w:val="00D9699A"/>
    <w:rsid w:val="00DA00A4"/>
    <w:rsid w:val="00DA2E1F"/>
    <w:rsid w:val="00DA3716"/>
    <w:rsid w:val="00DA4500"/>
    <w:rsid w:val="00DB305A"/>
    <w:rsid w:val="00DD0F50"/>
    <w:rsid w:val="00DD1E94"/>
    <w:rsid w:val="00DD6138"/>
    <w:rsid w:val="00DD68FD"/>
    <w:rsid w:val="00DD6D8B"/>
    <w:rsid w:val="00DE5CB5"/>
    <w:rsid w:val="00DF59F9"/>
    <w:rsid w:val="00E02414"/>
    <w:rsid w:val="00E075A7"/>
    <w:rsid w:val="00E222B5"/>
    <w:rsid w:val="00E24192"/>
    <w:rsid w:val="00E305C7"/>
    <w:rsid w:val="00E318C2"/>
    <w:rsid w:val="00E4516F"/>
    <w:rsid w:val="00E529D7"/>
    <w:rsid w:val="00E55EDA"/>
    <w:rsid w:val="00E66FF2"/>
    <w:rsid w:val="00E93277"/>
    <w:rsid w:val="00E9348A"/>
    <w:rsid w:val="00E94490"/>
    <w:rsid w:val="00E975C2"/>
    <w:rsid w:val="00EA3255"/>
    <w:rsid w:val="00EB7254"/>
    <w:rsid w:val="00EB730B"/>
    <w:rsid w:val="00EC0000"/>
    <w:rsid w:val="00EC045E"/>
    <w:rsid w:val="00ED0B2B"/>
    <w:rsid w:val="00ED235C"/>
    <w:rsid w:val="00ED25D8"/>
    <w:rsid w:val="00ED705F"/>
    <w:rsid w:val="00EF48F1"/>
    <w:rsid w:val="00F05558"/>
    <w:rsid w:val="00F12F6C"/>
    <w:rsid w:val="00F23334"/>
    <w:rsid w:val="00F44425"/>
    <w:rsid w:val="00F47F0D"/>
    <w:rsid w:val="00F5314F"/>
    <w:rsid w:val="00F65604"/>
    <w:rsid w:val="00F72ED2"/>
    <w:rsid w:val="00F746AE"/>
    <w:rsid w:val="00F92CAB"/>
    <w:rsid w:val="00F95A0B"/>
    <w:rsid w:val="00F9754D"/>
    <w:rsid w:val="00FA40C2"/>
    <w:rsid w:val="00FB0FAD"/>
    <w:rsid w:val="00FD5FE1"/>
    <w:rsid w:val="00FE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663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tabs>
        <w:tab w:val="left" w:pos="6379"/>
      </w:tabs>
      <w:spacing w:line="360" w:lineRule="auto"/>
      <w:ind w:firstLine="709"/>
      <w:jc w:val="both"/>
    </w:pPr>
    <w:rPr>
      <w:sz w:val="22"/>
    </w:rPr>
  </w:style>
  <w:style w:type="paragraph" w:styleId="a8">
    <w:name w:val="Title"/>
    <w:basedOn w:val="a"/>
    <w:qFormat/>
    <w:pPr>
      <w:jc w:val="center"/>
    </w:pPr>
    <w:rPr>
      <w:b/>
      <w:bCs/>
      <w:sz w:val="28"/>
      <w:szCs w:val="24"/>
    </w:rPr>
  </w:style>
  <w:style w:type="paragraph" w:styleId="a9">
    <w:name w:val="Body Text"/>
    <w:basedOn w:val="a"/>
    <w:pPr>
      <w:spacing w:line="360" w:lineRule="auto"/>
      <w:jc w:val="center"/>
    </w:pPr>
    <w:rPr>
      <w:sz w:val="24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character" w:styleId="ab">
    <w:name w:val="Emphasis"/>
    <w:qFormat/>
    <w:rPr>
      <w:i/>
      <w:iCs/>
    </w:rPr>
  </w:style>
  <w:style w:type="table" w:styleId="ac">
    <w:name w:val="Table Grid"/>
    <w:basedOn w:val="a1"/>
    <w:rsid w:val="002F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pPr>
      <w:spacing w:after="120" w:line="480" w:lineRule="auto"/>
    </w:pPr>
  </w:style>
  <w:style w:type="paragraph" w:styleId="ad">
    <w:name w:val="Subtitle"/>
    <w:basedOn w:val="a"/>
    <w:autoRedefine/>
    <w:qFormat/>
    <w:pPr>
      <w:tabs>
        <w:tab w:val="left" w:pos="6521"/>
        <w:tab w:val="left" w:pos="9460"/>
      </w:tabs>
      <w:jc w:val="right"/>
      <w:outlineLvl w:val="1"/>
    </w:pPr>
    <w:rPr>
      <w:rFonts w:ascii="Arial" w:hAnsi="Arial" w:cs="Arial"/>
      <w:b/>
    </w:rPr>
  </w:style>
  <w:style w:type="character" w:customStyle="1" w:styleId="30">
    <w:name w:val="Заголовок 3 Знак"/>
    <w:link w:val="3"/>
    <w:rsid w:val="00B13FA1"/>
    <w:rPr>
      <w:b/>
      <w:bCs/>
      <w:color w:val="FF0000"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B13FA1"/>
  </w:style>
  <w:style w:type="character" w:customStyle="1" w:styleId="33">
    <w:name w:val="Основной текст с отступом 3 Знак"/>
    <w:link w:val="32"/>
    <w:rsid w:val="00B13FA1"/>
    <w:rPr>
      <w:sz w:val="16"/>
      <w:szCs w:val="16"/>
    </w:rPr>
  </w:style>
  <w:style w:type="paragraph" w:styleId="ae">
    <w:name w:val="Document Map"/>
    <w:basedOn w:val="a"/>
    <w:semiHidden/>
    <w:rsid w:val="000B780A"/>
    <w:pPr>
      <w:shd w:val="clear" w:color="auto" w:fill="000080"/>
    </w:pPr>
    <w:rPr>
      <w:rFonts w:ascii="Tahoma" w:hAnsi="Tahoma" w:cs="Tahoma"/>
    </w:rPr>
  </w:style>
  <w:style w:type="paragraph" w:styleId="af">
    <w:name w:val="Revision"/>
    <w:hidden/>
    <w:semiHidden/>
    <w:rsid w:val="00F44425"/>
  </w:style>
  <w:style w:type="character" w:customStyle="1" w:styleId="21">
    <w:name w:val="Основной текст с отступом 2 Знак"/>
    <w:link w:val="20"/>
    <w:rsid w:val="0018643F"/>
  </w:style>
  <w:style w:type="paragraph" w:customStyle="1" w:styleId="Default">
    <w:name w:val="Default"/>
    <w:rsid w:val="00C16C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ind w:firstLine="547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324D68"/>
    <w:pPr>
      <w:widowControl w:val="0"/>
      <w:autoSpaceDE w:val="0"/>
      <w:autoSpaceDN w:val="0"/>
      <w:adjustRightInd w:val="0"/>
      <w:spacing w:line="266" w:lineRule="exact"/>
      <w:ind w:firstLine="670"/>
    </w:pPr>
    <w:rPr>
      <w:sz w:val="24"/>
      <w:szCs w:val="24"/>
    </w:rPr>
  </w:style>
  <w:style w:type="character" w:customStyle="1" w:styleId="FontStyle19">
    <w:name w:val="Font Style19"/>
    <w:rsid w:val="00324D6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324D68"/>
    <w:rPr>
      <w:rFonts w:ascii="Times New Roman" w:hAnsi="Times New Roman" w:cs="Times New Roman"/>
      <w:sz w:val="22"/>
      <w:szCs w:val="22"/>
    </w:rPr>
  </w:style>
  <w:style w:type="character" w:styleId="af0">
    <w:name w:val="annotation reference"/>
    <w:unhideWhenUsed/>
    <w:rsid w:val="00B97288"/>
    <w:rPr>
      <w:sz w:val="16"/>
      <w:szCs w:val="16"/>
    </w:rPr>
  </w:style>
  <w:style w:type="paragraph" w:styleId="af1">
    <w:name w:val="annotation text"/>
    <w:basedOn w:val="a"/>
    <w:link w:val="af2"/>
    <w:unhideWhenUsed/>
    <w:rsid w:val="00B97288"/>
  </w:style>
  <w:style w:type="character" w:customStyle="1" w:styleId="af2">
    <w:name w:val="Текст примечания Знак"/>
    <w:basedOn w:val="a0"/>
    <w:link w:val="af1"/>
    <w:rsid w:val="00B972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7288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B97288"/>
    <w:rPr>
      <w:b/>
      <w:bCs/>
    </w:rPr>
  </w:style>
  <w:style w:type="paragraph" w:customStyle="1" w:styleId="Iauiue3">
    <w:name w:val="Iau?iue3"/>
    <w:link w:val="Iauiue30"/>
    <w:rsid w:val="00863EF6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character" w:customStyle="1" w:styleId="Iauiue30">
    <w:name w:val="Iau?iue3 Знак"/>
    <w:link w:val="Iauiue3"/>
    <w:locked/>
    <w:rsid w:val="00863EF6"/>
    <w:rPr>
      <w:rFonts w:ascii="Baltica" w:hAnsi="Baltica"/>
      <w:sz w:val="24"/>
    </w:rPr>
  </w:style>
  <w:style w:type="paragraph" w:customStyle="1" w:styleId="FR1">
    <w:name w:val="FR1"/>
    <w:rsid w:val="006C380C"/>
    <w:pPr>
      <w:widowControl w:val="0"/>
      <w:spacing w:line="280" w:lineRule="auto"/>
      <w:ind w:firstLine="700"/>
      <w:jc w:val="both"/>
    </w:pPr>
    <w:rPr>
      <w:rFonts w:ascii="Courier New" w:hAnsi="Courier New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tabs>
        <w:tab w:val="left" w:pos="6379"/>
      </w:tabs>
      <w:spacing w:line="360" w:lineRule="auto"/>
      <w:ind w:firstLine="709"/>
      <w:jc w:val="both"/>
    </w:pPr>
    <w:rPr>
      <w:sz w:val="22"/>
    </w:rPr>
  </w:style>
  <w:style w:type="paragraph" w:styleId="a8">
    <w:name w:val="Title"/>
    <w:basedOn w:val="a"/>
    <w:qFormat/>
    <w:pPr>
      <w:jc w:val="center"/>
    </w:pPr>
    <w:rPr>
      <w:b/>
      <w:bCs/>
      <w:sz w:val="28"/>
      <w:szCs w:val="24"/>
    </w:rPr>
  </w:style>
  <w:style w:type="paragraph" w:styleId="a9">
    <w:name w:val="Body Text"/>
    <w:basedOn w:val="a"/>
    <w:pPr>
      <w:spacing w:line="360" w:lineRule="auto"/>
      <w:jc w:val="center"/>
    </w:pPr>
    <w:rPr>
      <w:sz w:val="24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character" w:styleId="ab">
    <w:name w:val="Emphasis"/>
    <w:qFormat/>
    <w:rPr>
      <w:i/>
      <w:iCs/>
    </w:rPr>
  </w:style>
  <w:style w:type="table" w:styleId="ac">
    <w:name w:val="Table Grid"/>
    <w:basedOn w:val="a1"/>
    <w:rsid w:val="002F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pPr>
      <w:spacing w:after="120" w:line="480" w:lineRule="auto"/>
    </w:pPr>
  </w:style>
  <w:style w:type="paragraph" w:styleId="ad">
    <w:name w:val="Subtitle"/>
    <w:basedOn w:val="a"/>
    <w:autoRedefine/>
    <w:qFormat/>
    <w:pPr>
      <w:tabs>
        <w:tab w:val="left" w:pos="6521"/>
        <w:tab w:val="left" w:pos="9460"/>
      </w:tabs>
      <w:jc w:val="right"/>
      <w:outlineLvl w:val="1"/>
    </w:pPr>
    <w:rPr>
      <w:rFonts w:ascii="Arial" w:hAnsi="Arial" w:cs="Arial"/>
      <w:b/>
    </w:rPr>
  </w:style>
  <w:style w:type="character" w:customStyle="1" w:styleId="30">
    <w:name w:val="Заголовок 3 Знак"/>
    <w:link w:val="3"/>
    <w:rsid w:val="00B13FA1"/>
    <w:rPr>
      <w:b/>
      <w:bCs/>
      <w:color w:val="FF0000"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B13FA1"/>
  </w:style>
  <w:style w:type="character" w:customStyle="1" w:styleId="33">
    <w:name w:val="Основной текст с отступом 3 Знак"/>
    <w:link w:val="32"/>
    <w:rsid w:val="00B13FA1"/>
    <w:rPr>
      <w:sz w:val="16"/>
      <w:szCs w:val="16"/>
    </w:rPr>
  </w:style>
  <w:style w:type="paragraph" w:styleId="ae">
    <w:name w:val="Document Map"/>
    <w:basedOn w:val="a"/>
    <w:semiHidden/>
    <w:rsid w:val="000B780A"/>
    <w:pPr>
      <w:shd w:val="clear" w:color="auto" w:fill="000080"/>
    </w:pPr>
    <w:rPr>
      <w:rFonts w:ascii="Tahoma" w:hAnsi="Tahoma" w:cs="Tahoma"/>
    </w:rPr>
  </w:style>
  <w:style w:type="paragraph" w:styleId="af">
    <w:name w:val="Revision"/>
    <w:hidden/>
    <w:semiHidden/>
    <w:rsid w:val="00F44425"/>
  </w:style>
  <w:style w:type="character" w:customStyle="1" w:styleId="21">
    <w:name w:val="Основной текст с отступом 2 Знак"/>
    <w:link w:val="20"/>
    <w:rsid w:val="0018643F"/>
  </w:style>
  <w:style w:type="paragraph" w:customStyle="1" w:styleId="Default">
    <w:name w:val="Default"/>
    <w:rsid w:val="00C16C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ind w:firstLine="547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324D68"/>
    <w:pPr>
      <w:widowControl w:val="0"/>
      <w:autoSpaceDE w:val="0"/>
      <w:autoSpaceDN w:val="0"/>
      <w:adjustRightInd w:val="0"/>
      <w:spacing w:line="266" w:lineRule="exact"/>
      <w:ind w:firstLine="670"/>
    </w:pPr>
    <w:rPr>
      <w:sz w:val="24"/>
      <w:szCs w:val="24"/>
    </w:rPr>
  </w:style>
  <w:style w:type="character" w:customStyle="1" w:styleId="FontStyle19">
    <w:name w:val="Font Style19"/>
    <w:rsid w:val="00324D6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324D68"/>
    <w:rPr>
      <w:rFonts w:ascii="Times New Roman" w:hAnsi="Times New Roman" w:cs="Times New Roman"/>
      <w:sz w:val="22"/>
      <w:szCs w:val="22"/>
    </w:rPr>
  </w:style>
  <w:style w:type="character" w:styleId="af0">
    <w:name w:val="annotation reference"/>
    <w:unhideWhenUsed/>
    <w:rsid w:val="00B97288"/>
    <w:rPr>
      <w:sz w:val="16"/>
      <w:szCs w:val="16"/>
    </w:rPr>
  </w:style>
  <w:style w:type="paragraph" w:styleId="af1">
    <w:name w:val="annotation text"/>
    <w:basedOn w:val="a"/>
    <w:link w:val="af2"/>
    <w:unhideWhenUsed/>
    <w:rsid w:val="00B97288"/>
  </w:style>
  <w:style w:type="character" w:customStyle="1" w:styleId="af2">
    <w:name w:val="Текст примечания Знак"/>
    <w:basedOn w:val="a0"/>
    <w:link w:val="af1"/>
    <w:rsid w:val="00B972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7288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B97288"/>
    <w:rPr>
      <w:b/>
      <w:bCs/>
    </w:rPr>
  </w:style>
  <w:style w:type="paragraph" w:customStyle="1" w:styleId="Iauiue3">
    <w:name w:val="Iau?iue3"/>
    <w:link w:val="Iauiue30"/>
    <w:rsid w:val="00863EF6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character" w:customStyle="1" w:styleId="Iauiue30">
    <w:name w:val="Iau?iue3 Знак"/>
    <w:link w:val="Iauiue3"/>
    <w:locked/>
    <w:rsid w:val="00863EF6"/>
    <w:rPr>
      <w:rFonts w:ascii="Baltica" w:hAnsi="Baltica"/>
      <w:sz w:val="24"/>
    </w:rPr>
  </w:style>
  <w:style w:type="paragraph" w:customStyle="1" w:styleId="FR1">
    <w:name w:val="FR1"/>
    <w:rsid w:val="006C380C"/>
    <w:pPr>
      <w:widowControl w:val="0"/>
      <w:spacing w:line="280" w:lineRule="auto"/>
      <w:ind w:firstLine="700"/>
      <w:jc w:val="both"/>
    </w:pPr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E5EE0-4840-4A87-A1E6-A6DD4906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poruch</vt:lpstr>
    </vt:vector>
  </TitlesOfParts>
  <Company>*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poruch</dc:title>
  <dc:subject>raspor</dc:subject>
  <dc:creator>pzm</dc:creator>
  <cp:lastModifiedBy>Лобанов Антон Николаевич</cp:lastModifiedBy>
  <cp:revision>3</cp:revision>
  <cp:lastPrinted>2017-03-28T10:43:00Z</cp:lastPrinted>
  <dcterms:created xsi:type="dcterms:W3CDTF">2024-12-20T14:38:00Z</dcterms:created>
  <dcterms:modified xsi:type="dcterms:W3CDTF">2024-12-20T14:44:00Z</dcterms:modified>
</cp:coreProperties>
</file>